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1B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Style w:val="5"/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lang w:val="en-US" w:eastAsia="zh-CN" w:bidi="ar"/>
        </w:rPr>
        <w:t>巨野县生产建设项目水土保持设施自主验收报备公告（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olor w:val="FF0000"/>
          <w:sz w:val="36"/>
          <w:szCs w:val="36"/>
          <w:lang w:val="en-US" w:eastAsia="zh-CN" w:bidi="ar"/>
        </w:rPr>
        <w:t>2025年1月1日-2025年6月30日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olor w:val="auto"/>
          <w:sz w:val="36"/>
          <w:szCs w:val="36"/>
          <w:lang w:val="en-US" w:eastAsia="zh-CN" w:bidi="ar"/>
        </w:rPr>
        <w:t>）</w:t>
      </w:r>
    </w:p>
    <w:tbl>
      <w:tblPr>
        <w:tblStyle w:val="3"/>
        <w:tblpPr w:leftFromText="180" w:rightFromText="180" w:vertAnchor="text" w:horzAnchor="page" w:tblpX="1081" w:tblpY="159"/>
        <w:tblOverlap w:val="never"/>
        <w:tblW w:w="14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589"/>
        <w:gridCol w:w="1657"/>
        <w:gridCol w:w="2165"/>
        <w:gridCol w:w="2142"/>
        <w:gridCol w:w="1950"/>
        <w:gridCol w:w="1157"/>
        <w:gridCol w:w="2120"/>
        <w:gridCol w:w="1676"/>
      </w:tblGrid>
      <w:tr w14:paraId="5814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</w:trPr>
        <w:tc>
          <w:tcPr>
            <w:tcW w:w="481" w:type="dxa"/>
            <w:vAlign w:val="center"/>
          </w:tcPr>
          <w:p w14:paraId="6280F5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9" w:type="dxa"/>
            <w:vAlign w:val="center"/>
          </w:tcPr>
          <w:p w14:paraId="461C7F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生产建设项目名称</w:t>
            </w:r>
          </w:p>
        </w:tc>
        <w:tc>
          <w:tcPr>
            <w:tcW w:w="1657" w:type="dxa"/>
            <w:vAlign w:val="center"/>
          </w:tcPr>
          <w:p w14:paraId="116BC2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165" w:type="dxa"/>
            <w:vAlign w:val="center"/>
          </w:tcPr>
          <w:p w14:paraId="5FA43A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水土保持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编制单位</w:t>
            </w:r>
          </w:p>
        </w:tc>
        <w:tc>
          <w:tcPr>
            <w:tcW w:w="2142" w:type="dxa"/>
            <w:vAlign w:val="center"/>
          </w:tcPr>
          <w:p w14:paraId="53FC06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水土保持</w:t>
            </w:r>
          </w:p>
          <w:p w14:paraId="32175F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监测单位</w:t>
            </w:r>
          </w:p>
        </w:tc>
        <w:tc>
          <w:tcPr>
            <w:tcW w:w="1950" w:type="dxa"/>
            <w:vAlign w:val="center"/>
          </w:tcPr>
          <w:p w14:paraId="116002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水土保持设施验收报告编制单位</w:t>
            </w:r>
          </w:p>
        </w:tc>
        <w:tc>
          <w:tcPr>
            <w:tcW w:w="1157" w:type="dxa"/>
            <w:vAlign w:val="center"/>
          </w:tcPr>
          <w:p w14:paraId="740D08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报备回执时间</w:t>
            </w:r>
          </w:p>
        </w:tc>
        <w:tc>
          <w:tcPr>
            <w:tcW w:w="2120" w:type="dxa"/>
            <w:vAlign w:val="center"/>
          </w:tcPr>
          <w:p w14:paraId="463314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验收材料公开网址</w:t>
            </w:r>
          </w:p>
        </w:tc>
        <w:tc>
          <w:tcPr>
            <w:tcW w:w="1676" w:type="dxa"/>
            <w:vAlign w:val="center"/>
          </w:tcPr>
          <w:p w14:paraId="2126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报备回执</w:t>
            </w:r>
          </w:p>
          <w:p w14:paraId="393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文号</w:t>
            </w:r>
          </w:p>
        </w:tc>
      </w:tr>
      <w:tr w14:paraId="7A91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tblHeader/>
        </w:trPr>
        <w:tc>
          <w:tcPr>
            <w:tcW w:w="481" w:type="dxa"/>
            <w:vAlign w:val="center"/>
          </w:tcPr>
          <w:p w14:paraId="6C04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01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山东万楷特种聚合高分子材料研发制造生产基地项目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E8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山东万楷产业投资发展有限公司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5C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山东双科咨询管理有限公司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A2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山东双科咨询管理有限公司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19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山东瑞鼎环保技术有限公司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68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23DF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1月13日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623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https://www.yanshou100.com/item_detail.html?id=397314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69F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0064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〔2025〕6号</w:t>
            </w:r>
          </w:p>
        </w:tc>
      </w:tr>
      <w:tr w14:paraId="22A1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tblHeader/>
        </w:trPr>
        <w:tc>
          <w:tcPr>
            <w:tcW w:w="481" w:type="dxa"/>
            <w:vAlign w:val="center"/>
          </w:tcPr>
          <w:p w14:paraId="4E9D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CB4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巨野有机废弃物资源化处理暨种养循环项目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401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标发生态（巨野）有限公司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E7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山东嘉宜环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安项目管理有限公司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D26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山东嘉宜环安项目管理有限公司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BA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山东国之润环境科技有限公司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9C8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78C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1月21日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2E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https://www.yanshou100.com/item_detail.html?id=405306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A80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4060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〔2025〕7号</w:t>
            </w:r>
          </w:p>
        </w:tc>
      </w:tr>
      <w:tr w14:paraId="2722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tblHeader/>
        </w:trPr>
        <w:tc>
          <w:tcPr>
            <w:tcW w:w="481" w:type="dxa"/>
            <w:vAlign w:val="center"/>
          </w:tcPr>
          <w:p w14:paraId="58C5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8A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巨野县城区供水提升改造工程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5C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巨野利伟投资有限责任公司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488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山东鲁泽苑生态环境咨询有限公司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41D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山东鲁泽苑生态环境咨询有限公司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25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山东恒水工程咨询有限公司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ECD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4FF7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5月16日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B0E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https://www.yanshou100.com/item_detail.html?id=423735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B04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48C4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〔2025〕8号</w:t>
            </w:r>
          </w:p>
        </w:tc>
      </w:tr>
      <w:tr w14:paraId="262C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tblHeader/>
        </w:trPr>
        <w:tc>
          <w:tcPr>
            <w:tcW w:w="481" w:type="dxa"/>
            <w:vAlign w:val="center"/>
          </w:tcPr>
          <w:p w14:paraId="763C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1A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巨野县城乡供水一体化工程项目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AA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巨野利伟投资有限责任公司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780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山东鲁泽苑生态环境咨询有限公司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163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山东鲁泽苑生态环境咨询有限公司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84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山东恒水工程咨询有限公司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597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CB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5月16日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CED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https://www.yanshou100.com/item_detail.html?id=423733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50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49335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〔2025〕9号</w:t>
            </w:r>
          </w:p>
        </w:tc>
      </w:tr>
      <w:tr w14:paraId="353B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tblHeader/>
        </w:trPr>
        <w:tc>
          <w:tcPr>
            <w:tcW w:w="481" w:type="dxa"/>
            <w:vAlign w:val="center"/>
          </w:tcPr>
          <w:p w14:paraId="03E2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vAlign w:val="center"/>
          </w:tcPr>
          <w:p w14:paraId="23BC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新巨龙公司东副立井技术改造工程</w:t>
            </w:r>
          </w:p>
        </w:tc>
        <w:tc>
          <w:tcPr>
            <w:tcW w:w="1657" w:type="dxa"/>
            <w:vAlign w:val="center"/>
          </w:tcPr>
          <w:p w14:paraId="437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山东新巨龙能源有限责任公司</w:t>
            </w:r>
          </w:p>
        </w:tc>
        <w:tc>
          <w:tcPr>
            <w:tcW w:w="2165" w:type="dxa"/>
            <w:vAlign w:val="center"/>
          </w:tcPr>
          <w:p w14:paraId="2E648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山东水之源水利规划设计有限公司</w:t>
            </w:r>
          </w:p>
        </w:tc>
        <w:tc>
          <w:tcPr>
            <w:tcW w:w="2142" w:type="dxa"/>
            <w:vAlign w:val="center"/>
          </w:tcPr>
          <w:p w14:paraId="0CFC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菏泽百润企业管理咨询服务有限公司</w:t>
            </w:r>
          </w:p>
        </w:tc>
        <w:tc>
          <w:tcPr>
            <w:tcW w:w="1950" w:type="dxa"/>
            <w:vAlign w:val="center"/>
          </w:tcPr>
          <w:p w14:paraId="4D8D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菏泽昊宇水利工程咨询有限公司</w:t>
            </w:r>
          </w:p>
        </w:tc>
        <w:tc>
          <w:tcPr>
            <w:tcW w:w="1157" w:type="dxa"/>
            <w:vAlign w:val="center"/>
          </w:tcPr>
          <w:p w14:paraId="19E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  <w:p w14:paraId="085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5月23日</w:t>
            </w:r>
          </w:p>
        </w:tc>
        <w:tc>
          <w:tcPr>
            <w:tcW w:w="2120" w:type="dxa"/>
            <w:vAlign w:val="center"/>
          </w:tcPr>
          <w:p w14:paraId="408A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https://www.yanshou100.com/item_detail.html?id=429467</w:t>
            </w:r>
          </w:p>
        </w:tc>
        <w:tc>
          <w:tcPr>
            <w:tcW w:w="1676" w:type="dxa"/>
            <w:vAlign w:val="center"/>
          </w:tcPr>
          <w:p w14:paraId="5F96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巨水保</w:t>
            </w:r>
          </w:p>
          <w:p w14:paraId="6549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〔2025〕10号</w:t>
            </w:r>
          </w:p>
        </w:tc>
      </w:tr>
    </w:tbl>
    <w:p w14:paraId="36CC07E3">
      <w:pPr>
        <w:rPr>
          <w:color w:val="FF0000"/>
        </w:rPr>
      </w:pPr>
    </w:p>
    <w:sectPr>
      <w:pgSz w:w="16838" w:h="11906" w:orient="landscape"/>
      <w:pgMar w:top="1179" w:right="1134" w:bottom="117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ZTE0NTM2Y2YxODQ2MzhjM2Q4NjUyZDBmZDdmZDkifQ=="/>
  </w:docVars>
  <w:rsids>
    <w:rsidRoot w:val="00000000"/>
    <w:rsid w:val="0693112D"/>
    <w:rsid w:val="0820728C"/>
    <w:rsid w:val="09B046AC"/>
    <w:rsid w:val="0ADC7540"/>
    <w:rsid w:val="0B01305E"/>
    <w:rsid w:val="0E44203B"/>
    <w:rsid w:val="1E7717F7"/>
    <w:rsid w:val="22602004"/>
    <w:rsid w:val="23027CE3"/>
    <w:rsid w:val="2B7106AB"/>
    <w:rsid w:val="2C3619ED"/>
    <w:rsid w:val="2CEB1DDF"/>
    <w:rsid w:val="31471DCF"/>
    <w:rsid w:val="33092E03"/>
    <w:rsid w:val="359B10B5"/>
    <w:rsid w:val="37A6405B"/>
    <w:rsid w:val="482C004F"/>
    <w:rsid w:val="48CE60EE"/>
    <w:rsid w:val="6017124D"/>
    <w:rsid w:val="606472CC"/>
    <w:rsid w:val="6AF73790"/>
    <w:rsid w:val="72D354A8"/>
    <w:rsid w:val="73961EB1"/>
    <w:rsid w:val="74754E14"/>
    <w:rsid w:val="76142E1D"/>
    <w:rsid w:val="7B0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01"/>
    <w:basedOn w:val="4"/>
    <w:autoRedefine/>
    <w:qFormat/>
    <w:uiPriority w:val="0"/>
    <w:rPr>
      <w:rFonts w:ascii="仿宋" w:hAnsi="仿宋" w:eastAsia="仿宋" w:cs="仿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840</Characters>
  <Lines>0</Lines>
  <Paragraphs>0</Paragraphs>
  <TotalTime>29</TotalTime>
  <ScaleCrop>false</ScaleCrop>
  <LinksUpToDate>false</LinksUpToDate>
  <CharactersWithSpaces>840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2024-02-08T06:44:00Z</dcterms:created>
  <dc:creator>Administrator</dc:creator>
  <cp:lastModifiedBy>Administrator</cp:lastModifiedBy>
  <dcterms:modified xsi:type="dcterms:W3CDTF">2025-06-30T02:29:15Z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245D9C9635974EE3B6FC6C8A3142377E_12</vt:lpwstr>
  </property>
  <property fmtid="{D5CDD505-2E9C-101B-9397-08002B2CF9AE}" pid="4" name="KSOTemplateDocerSaveRecord">
    <vt:lpwstr>eyJoZGlkIjoiODVmZTE0ZGI1MzBlYzZjZWM1YjJiZTBmYjRmYmZkZmEifQ==</vt:lpwstr>
  </property>
</Properties>
</file>